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21B74F" w14:textId="77777777" w:rsidR="00513F17" w:rsidRPr="00513F17" w:rsidRDefault="00513F17" w:rsidP="00513F17">
      <w:r w:rsidRPr="00513F17">
        <w:rPr>
          <w:i/>
          <w:iCs/>
        </w:rPr>
        <w:t>Your Name</w:t>
      </w:r>
      <w:r w:rsidRPr="00513F17">
        <w:br/>
      </w:r>
      <w:r w:rsidRPr="00513F17">
        <w:rPr>
          <w:i/>
          <w:iCs/>
        </w:rPr>
        <w:t>Your Address</w:t>
      </w:r>
      <w:r w:rsidRPr="00513F17">
        <w:br/>
      </w:r>
      <w:r w:rsidRPr="00513F17">
        <w:rPr>
          <w:i/>
          <w:iCs/>
        </w:rPr>
        <w:t>Town/City</w:t>
      </w:r>
      <w:r w:rsidRPr="00513F17">
        <w:br/>
      </w:r>
      <w:r w:rsidRPr="00513F17">
        <w:rPr>
          <w:i/>
          <w:iCs/>
        </w:rPr>
        <w:t>Postcode</w:t>
      </w:r>
      <w:r w:rsidRPr="00513F17">
        <w:br/>
      </w:r>
      <w:r w:rsidRPr="00513F17">
        <w:rPr>
          <w:i/>
          <w:iCs/>
        </w:rPr>
        <w:t>Email Address</w:t>
      </w:r>
      <w:r w:rsidRPr="00513F17">
        <w:br/>
      </w:r>
      <w:r w:rsidRPr="00513F17">
        <w:rPr>
          <w:i/>
          <w:iCs/>
        </w:rPr>
        <w:t>Date</w:t>
      </w:r>
    </w:p>
    <w:p w14:paraId="3E820853" w14:textId="77777777" w:rsidR="00513F17" w:rsidRPr="00513F17" w:rsidRDefault="00513F17" w:rsidP="00513F17">
      <w:r w:rsidRPr="00513F17">
        <w:t>Planning Policy Team</w:t>
      </w:r>
      <w:r w:rsidRPr="00513F17">
        <w:br/>
        <w:t>North Somerset Council</w:t>
      </w:r>
      <w:r w:rsidRPr="00513F17">
        <w:br/>
        <w:t>Town Hall</w:t>
      </w:r>
      <w:r w:rsidRPr="00513F17">
        <w:br/>
        <w:t>Walliscote Grove Road</w:t>
      </w:r>
      <w:r w:rsidRPr="00513F17">
        <w:br/>
        <w:t>Weston-super-Mare</w:t>
      </w:r>
      <w:r w:rsidRPr="00513F17">
        <w:br/>
        <w:t>BS23 1UJ</w:t>
      </w:r>
      <w:r w:rsidRPr="00513F17">
        <w:br/>
        <w:t>Email: planning.policy@n-somerset.gov.uk</w:t>
      </w:r>
    </w:p>
    <w:p w14:paraId="1D861B97" w14:textId="5AECAAC1" w:rsidR="00513F17" w:rsidRPr="00513F17" w:rsidRDefault="00513F17" w:rsidP="00513F17">
      <w:r w:rsidRPr="00513F17">
        <w:t>Subject: Formal Objection to Proposed Developments in Wrington</w:t>
      </w:r>
    </w:p>
    <w:p w14:paraId="3CDD359D" w14:textId="445F91B1" w:rsidR="00513F17" w:rsidRPr="00513F17" w:rsidRDefault="00513F17" w:rsidP="00513F17">
      <w:r w:rsidRPr="00513F17">
        <w:t>Dear Sir/Madam</w:t>
      </w:r>
    </w:p>
    <w:p w14:paraId="0D5EA600" w14:textId="77777777" w:rsidR="00513F17" w:rsidRPr="00513F17" w:rsidRDefault="00513F17" w:rsidP="00513F17">
      <w:r w:rsidRPr="00513F17">
        <w:t>I am writing to formally object to the proposed large-scale housing developments in Wrington, as detailed in the North Somerset Local Plan. These proposals would have significant and irreversible impacts on Wrington’s infrastructure, environment, and heritage.</w:t>
      </w:r>
    </w:p>
    <w:p w14:paraId="0312F8F0" w14:textId="77777777" w:rsidR="00513F17" w:rsidRPr="00513F17" w:rsidRDefault="00513F17" w:rsidP="00513F17">
      <w:r w:rsidRPr="00513F17">
        <w:t>1. Butts Batch</w:t>
      </w:r>
    </w:p>
    <w:p w14:paraId="09E4C5BD" w14:textId="77777777" w:rsidR="00513F17" w:rsidRPr="00513F17" w:rsidRDefault="00513F17" w:rsidP="00513F17">
      <w:pPr>
        <w:numPr>
          <w:ilvl w:val="0"/>
          <w:numId w:val="10"/>
        </w:numPr>
      </w:pPr>
      <w:r w:rsidRPr="00513F17">
        <w:t>Threat to Heritage and Infrastructure: Previous applications for this site have been refused due to serious impact on heritage assets and lack of adequate infrastructure. These concerns remain unchanged and still apply.</w:t>
      </w:r>
    </w:p>
    <w:p w14:paraId="2882A022" w14:textId="77777777" w:rsidR="00513F17" w:rsidRPr="00513F17" w:rsidRDefault="00513F17" w:rsidP="00513F17">
      <w:pPr>
        <w:numPr>
          <w:ilvl w:val="0"/>
          <w:numId w:val="10"/>
        </w:numPr>
      </w:pPr>
      <w:r w:rsidRPr="00513F17">
        <w:t>Environmental Destruction: This area supports important biodiversity and wildlife habitats. Development would lead to irreversible ecological damage.</w:t>
      </w:r>
    </w:p>
    <w:p w14:paraId="3645F2DD" w14:textId="77777777" w:rsidR="00513F17" w:rsidRPr="00513F17" w:rsidRDefault="00513F17" w:rsidP="00513F17">
      <w:r w:rsidRPr="00513F17">
        <w:t>2. Cox’s Green</w:t>
      </w:r>
    </w:p>
    <w:p w14:paraId="3482CD8F" w14:textId="77777777" w:rsidR="00513F17" w:rsidRPr="00513F17" w:rsidRDefault="00513F17" w:rsidP="00513F17">
      <w:pPr>
        <w:numPr>
          <w:ilvl w:val="0"/>
          <w:numId w:val="11"/>
        </w:numPr>
      </w:pPr>
      <w:r w:rsidRPr="00513F17">
        <w:t>Loss of Agricultural Land: This is active, thriving farmland that would be lost forever if development proceeds.</w:t>
      </w:r>
    </w:p>
    <w:p w14:paraId="1914AAD6" w14:textId="77777777" w:rsidR="00513F17" w:rsidRPr="00513F17" w:rsidRDefault="00513F17" w:rsidP="00513F17">
      <w:pPr>
        <w:numPr>
          <w:ilvl w:val="0"/>
          <w:numId w:val="11"/>
        </w:numPr>
      </w:pPr>
      <w:r w:rsidRPr="00513F17">
        <w:t>Increased Traffic and Safety Concerns: Wrington’s narrow, rural roads already face congestion and safety risks for pedestrians and cyclists. Additional housing would significantly worsen these conditions.</w:t>
      </w:r>
    </w:p>
    <w:p w14:paraId="48EA9CF2" w14:textId="77777777" w:rsidR="00513F17" w:rsidRPr="00513F17" w:rsidRDefault="00513F17" w:rsidP="00513F17">
      <w:pPr>
        <w:numPr>
          <w:ilvl w:val="0"/>
          <w:numId w:val="11"/>
        </w:numPr>
      </w:pPr>
      <w:r w:rsidRPr="00513F17">
        <w:t xml:space="preserve">Strain on Local Services: </w:t>
      </w:r>
    </w:p>
    <w:p w14:paraId="6B93DB82" w14:textId="263FF967" w:rsidR="00513F17" w:rsidRPr="00513F17" w:rsidRDefault="00513F17" w:rsidP="00513F17">
      <w:pPr>
        <w:numPr>
          <w:ilvl w:val="1"/>
          <w:numId w:val="11"/>
        </w:numPr>
      </w:pPr>
      <w:r w:rsidRPr="00513F17">
        <w:t xml:space="preserve">Schools: Wrington Church of England Primary School is </w:t>
      </w:r>
      <w:r w:rsidR="009F285E">
        <w:t>usually</w:t>
      </w:r>
      <w:r w:rsidRPr="00513F17">
        <w:t xml:space="preserve"> oversubscribed, </w:t>
      </w:r>
      <w:r w:rsidR="009F285E">
        <w:t xml:space="preserve">with no </w:t>
      </w:r>
      <w:r w:rsidRPr="00513F17">
        <w:t>capacity for additional students.</w:t>
      </w:r>
    </w:p>
    <w:p w14:paraId="22590423" w14:textId="77777777" w:rsidR="00513F17" w:rsidRPr="00513F17" w:rsidRDefault="00513F17" w:rsidP="00513F17">
      <w:pPr>
        <w:numPr>
          <w:ilvl w:val="1"/>
          <w:numId w:val="11"/>
        </w:numPr>
      </w:pPr>
      <w:r w:rsidRPr="00513F17">
        <w:lastRenderedPageBreak/>
        <w:t>Healthcare: Local GP services are under increasing pressure, with extended waiting times. More housing will exacerbate these issues.</w:t>
      </w:r>
    </w:p>
    <w:p w14:paraId="4C007A92" w14:textId="77777777" w:rsidR="00513F17" w:rsidRPr="00513F17" w:rsidRDefault="00513F17" w:rsidP="00513F17">
      <w:pPr>
        <w:numPr>
          <w:ilvl w:val="1"/>
          <w:numId w:val="11"/>
        </w:numPr>
      </w:pPr>
      <w:r w:rsidRPr="00513F17">
        <w:t>Sewerage and Drainage: Wrington’s drainage system struggles during heavy rainfall. Further development could increase the risk of flooding.</w:t>
      </w:r>
    </w:p>
    <w:p w14:paraId="496B144C" w14:textId="77777777" w:rsidR="00513F17" w:rsidRPr="00513F17" w:rsidRDefault="00513F17" w:rsidP="00513F17">
      <w:pPr>
        <w:numPr>
          <w:ilvl w:val="0"/>
          <w:numId w:val="11"/>
        </w:numPr>
      </w:pPr>
      <w:r w:rsidRPr="00513F17">
        <w:t>Flooding Risks: This site has a history of flooding. Building here would exacerbate drainage problems and increase risks to surrounding properties.</w:t>
      </w:r>
    </w:p>
    <w:p w14:paraId="2BF6789C" w14:textId="77777777" w:rsidR="00513F17" w:rsidRPr="00513F17" w:rsidRDefault="00513F17" w:rsidP="00513F17">
      <w:r w:rsidRPr="00513F17">
        <w:t>3. Land East of Wrington (Rickyard Road and Rydings Farm Area)</w:t>
      </w:r>
    </w:p>
    <w:p w14:paraId="297DB9B6" w14:textId="77777777" w:rsidR="00513F17" w:rsidRPr="00513F17" w:rsidRDefault="00513F17" w:rsidP="00513F17">
      <w:pPr>
        <w:numPr>
          <w:ilvl w:val="0"/>
          <w:numId w:val="12"/>
        </w:numPr>
      </w:pPr>
      <w:r w:rsidRPr="00513F17">
        <w:t>Traffic and Infrastructure Overload: Development in this area would place excessive pressure on Wrington’s roads and services, worsening congestion and accessibility for residents.</w:t>
      </w:r>
    </w:p>
    <w:p w14:paraId="574A4811" w14:textId="77777777" w:rsidR="00513F17" w:rsidRPr="00513F17" w:rsidRDefault="00513F17" w:rsidP="00513F17">
      <w:r w:rsidRPr="00513F17">
        <w:t>4. Land at The Alburys/West Hay Road</w:t>
      </w:r>
    </w:p>
    <w:p w14:paraId="57BBA2EB" w14:textId="77777777" w:rsidR="00513F17" w:rsidRPr="00513F17" w:rsidRDefault="00513F17" w:rsidP="00513F17">
      <w:pPr>
        <w:numPr>
          <w:ilvl w:val="0"/>
          <w:numId w:val="13"/>
        </w:numPr>
      </w:pPr>
      <w:r w:rsidRPr="00513F17">
        <w:t>Loss of High-Quality Farmland: This is Grade 2 agricultural land, a valuable and irreplaceable resource that should be protected. Developing this land contradicts sustainability principles.</w:t>
      </w:r>
    </w:p>
    <w:p w14:paraId="5465FD0B" w14:textId="77777777" w:rsidR="00513F17" w:rsidRPr="00513F17" w:rsidRDefault="00513F17" w:rsidP="00513F17">
      <w:r w:rsidRPr="00513F17">
        <w:t>5. Garston’s Orchard</w:t>
      </w:r>
    </w:p>
    <w:p w14:paraId="67A96982" w14:textId="77777777" w:rsidR="00513F17" w:rsidRPr="00513F17" w:rsidRDefault="00513F17" w:rsidP="00513F17">
      <w:pPr>
        <w:numPr>
          <w:ilvl w:val="0"/>
          <w:numId w:val="14"/>
        </w:numPr>
      </w:pPr>
      <w:r w:rsidRPr="00513F17">
        <w:t>Severe Flooding and Environmental Damage: Previous applications for this site have been refused due to its high flood risk. Development here would jeopardise properties and worsen existing environmental issues.</w:t>
      </w:r>
    </w:p>
    <w:p w14:paraId="69418A3F" w14:textId="77777777" w:rsidR="00513F17" w:rsidRPr="00513F17" w:rsidRDefault="00513F17" w:rsidP="00513F17">
      <w:pPr>
        <w:numPr>
          <w:ilvl w:val="0"/>
          <w:numId w:val="14"/>
        </w:numPr>
      </w:pPr>
      <w:r w:rsidRPr="00513F17">
        <w:t>Loss of Natural Habitats: This site plays an important role in local wildlife conservation. Construction would permanently destroy critical ecosystems.</w:t>
      </w:r>
    </w:p>
    <w:p w14:paraId="126193EB" w14:textId="77777777" w:rsidR="00513F17" w:rsidRPr="00513F17" w:rsidRDefault="00513F17" w:rsidP="00513F17">
      <w:r w:rsidRPr="00513F17">
        <w:t>6. Cumulative Impact on Wrington</w:t>
      </w:r>
    </w:p>
    <w:p w14:paraId="4474499B" w14:textId="77777777" w:rsidR="00513F17" w:rsidRPr="00513F17" w:rsidRDefault="00513F17" w:rsidP="00513F17">
      <w:r w:rsidRPr="00513F17">
        <w:t>Beyond the concerns associated with individual sites, the combined effect of these developments would:</w:t>
      </w:r>
    </w:p>
    <w:p w14:paraId="3C3891BB" w14:textId="77777777" w:rsidR="00513F17" w:rsidRPr="00513F17" w:rsidRDefault="00513F17" w:rsidP="00513F17">
      <w:pPr>
        <w:numPr>
          <w:ilvl w:val="0"/>
          <w:numId w:val="15"/>
        </w:numPr>
      </w:pPr>
      <w:r w:rsidRPr="00513F17">
        <w:t>Overwhelm local roads and increase congestion – particularly near the A38, West Hay Road, and Butts Batch.</w:t>
      </w:r>
    </w:p>
    <w:p w14:paraId="613B8547" w14:textId="77777777" w:rsidR="00513F17" w:rsidRPr="00513F17" w:rsidRDefault="00513F17" w:rsidP="00513F17">
      <w:pPr>
        <w:numPr>
          <w:ilvl w:val="0"/>
          <w:numId w:val="15"/>
        </w:numPr>
      </w:pPr>
      <w:r w:rsidRPr="00513F17">
        <w:t>Place an unbearable strain on public services, including schools, healthcare, drainage, and transport infrastructure.</w:t>
      </w:r>
    </w:p>
    <w:p w14:paraId="4374E689" w14:textId="77777777" w:rsidR="00513F17" w:rsidRPr="00513F17" w:rsidRDefault="00513F17" w:rsidP="00513F17">
      <w:pPr>
        <w:numPr>
          <w:ilvl w:val="0"/>
          <w:numId w:val="15"/>
        </w:numPr>
      </w:pPr>
      <w:r w:rsidRPr="00513F17">
        <w:t>Encroach on Wrington’s countryside, permanently altering its rural character.</w:t>
      </w:r>
    </w:p>
    <w:p w14:paraId="76BCE544" w14:textId="77777777" w:rsidR="00513F17" w:rsidRPr="00513F17" w:rsidRDefault="00513F17" w:rsidP="00513F17">
      <w:pPr>
        <w:numPr>
          <w:ilvl w:val="0"/>
          <w:numId w:val="15"/>
        </w:numPr>
      </w:pPr>
      <w:r w:rsidRPr="00513F17">
        <w:t>Exacerbate flood risks, especially in Cox’s Green and Garston’s Orchard.</w:t>
      </w:r>
    </w:p>
    <w:p w14:paraId="47B45731" w14:textId="77777777" w:rsidR="00513F17" w:rsidRPr="00513F17" w:rsidRDefault="00513F17" w:rsidP="00513F17">
      <w:r w:rsidRPr="00513F17">
        <w:t>7. Contravention of Planning Policies</w:t>
      </w:r>
    </w:p>
    <w:p w14:paraId="6C81C572" w14:textId="77777777" w:rsidR="00513F17" w:rsidRPr="00513F17" w:rsidRDefault="00513F17" w:rsidP="00513F17">
      <w:r w:rsidRPr="00513F17">
        <w:t>These proposals do not align with the North Somerset Local Plan or National Planning Policy Framework (NPPF) principles of sustainable development.</w:t>
      </w:r>
    </w:p>
    <w:p w14:paraId="49808DAA" w14:textId="77777777" w:rsidR="00513F17" w:rsidRPr="00513F17" w:rsidRDefault="00513F17" w:rsidP="00513F17">
      <w:pPr>
        <w:numPr>
          <w:ilvl w:val="0"/>
          <w:numId w:val="16"/>
        </w:numPr>
      </w:pPr>
      <w:r w:rsidRPr="00513F17">
        <w:lastRenderedPageBreak/>
        <w:t>Policy CS5 – Countryside Protection: The North Somerset Core Strategy states that countryside should be protected from unnecessary development. These proposals contradict this policy.</w:t>
      </w:r>
    </w:p>
    <w:p w14:paraId="63C79849" w14:textId="77777777" w:rsidR="00513F17" w:rsidRPr="00513F17" w:rsidRDefault="00513F17" w:rsidP="00513F17">
      <w:pPr>
        <w:numPr>
          <w:ilvl w:val="0"/>
          <w:numId w:val="16"/>
        </w:numPr>
      </w:pPr>
      <w:r w:rsidRPr="00513F17">
        <w:t>Policy CS32 – Development in Service Villages: Wrington is a service village, where only small-scale, community-led development should be permitted. The proposed developments exceed this scale and are unsustainable.</w:t>
      </w:r>
    </w:p>
    <w:p w14:paraId="7B2A0713" w14:textId="77777777" w:rsidR="00513F17" w:rsidRPr="00513F17" w:rsidRDefault="00513F17" w:rsidP="00513F17">
      <w:r w:rsidRPr="00513F17">
        <w:t>8. Cumulative Impact of Bristol Airport Expansion</w:t>
      </w:r>
    </w:p>
    <w:p w14:paraId="165E6CF3" w14:textId="77777777" w:rsidR="00513F17" w:rsidRPr="00513F17" w:rsidRDefault="00513F17" w:rsidP="00513F17">
      <w:r w:rsidRPr="00513F17">
        <w:t>Wrington is already negatively affected by Bristol Airport’s expansion, which has led to:</w:t>
      </w:r>
    </w:p>
    <w:p w14:paraId="3F86624C" w14:textId="77777777" w:rsidR="00513F17" w:rsidRPr="00513F17" w:rsidRDefault="00513F17" w:rsidP="00513F17">
      <w:pPr>
        <w:numPr>
          <w:ilvl w:val="0"/>
          <w:numId w:val="17"/>
        </w:numPr>
      </w:pPr>
      <w:r w:rsidRPr="00513F17">
        <w:t>Increased traffic congestion, particularly along the A38 and surrounding roads.</w:t>
      </w:r>
    </w:p>
    <w:p w14:paraId="2175C40B" w14:textId="77777777" w:rsidR="00513F17" w:rsidRPr="00513F17" w:rsidRDefault="00513F17" w:rsidP="00513F17">
      <w:pPr>
        <w:numPr>
          <w:ilvl w:val="0"/>
          <w:numId w:val="17"/>
        </w:numPr>
      </w:pPr>
      <w:r w:rsidRPr="00513F17">
        <w:t>Unauthorised airport parking on local green spaces.</w:t>
      </w:r>
    </w:p>
    <w:p w14:paraId="3DEEA9F2" w14:textId="77777777" w:rsidR="00513F17" w:rsidRPr="00513F17" w:rsidRDefault="00513F17" w:rsidP="00513F17">
      <w:pPr>
        <w:numPr>
          <w:ilvl w:val="0"/>
          <w:numId w:val="17"/>
        </w:numPr>
      </w:pPr>
      <w:r w:rsidRPr="00513F17">
        <w:t>Higher levels of noise and air pollution.</w:t>
      </w:r>
    </w:p>
    <w:p w14:paraId="07FA7B7D" w14:textId="77777777" w:rsidR="00513F17" w:rsidRPr="00513F17" w:rsidRDefault="00513F17" w:rsidP="00513F17">
      <w:r w:rsidRPr="00513F17">
        <w:t>Further large-scale development would intensify these existing issues, significantly diminishing residents’ quality of life.</w:t>
      </w:r>
    </w:p>
    <w:p w14:paraId="2F602455" w14:textId="77777777" w:rsidR="00513F17" w:rsidRPr="00513F17" w:rsidRDefault="00513F17" w:rsidP="00513F17">
      <w:pPr>
        <w:rPr>
          <w:b/>
          <w:bCs/>
        </w:rPr>
      </w:pPr>
      <w:r w:rsidRPr="00513F17">
        <w:rPr>
          <w:b/>
          <w:bCs/>
        </w:rPr>
        <w:t>Conclusion: Wrington is Not a Sustainable Location for Large-Scale Development</w:t>
      </w:r>
    </w:p>
    <w:p w14:paraId="165E9404" w14:textId="77777777" w:rsidR="00513F17" w:rsidRPr="00513F17" w:rsidRDefault="00513F17" w:rsidP="00513F17">
      <w:r w:rsidRPr="00513F17">
        <w:t>For the reasons outlined above, I strongly urge North Somerset Council to reject these proposals. These plans do not align with local planning policies and will have detrimental and irreversible impacts on Wrington’s infrastructure, environment, and community.</w:t>
      </w:r>
    </w:p>
    <w:p w14:paraId="45612DB4" w14:textId="77777777" w:rsidR="00513F17" w:rsidRPr="00513F17" w:rsidRDefault="00513F17" w:rsidP="00513F17">
      <w:r w:rsidRPr="00513F17">
        <w:t>I trust that my concerns, along with those of many other residents, will be fully considered in the decision-making process.</w:t>
      </w:r>
    </w:p>
    <w:p w14:paraId="3C231A79" w14:textId="6B490D11" w:rsidR="00513F17" w:rsidRPr="00513F17" w:rsidRDefault="00513F17" w:rsidP="00513F17">
      <w:r w:rsidRPr="00513F17">
        <w:t>Yours faithfully</w:t>
      </w:r>
    </w:p>
    <w:p w14:paraId="29BB63C2" w14:textId="77777777" w:rsidR="00513F17" w:rsidRPr="00513F17" w:rsidRDefault="00513F17" w:rsidP="00513F17">
      <w:r w:rsidRPr="00513F17">
        <w:t>[Your Name]</w:t>
      </w:r>
    </w:p>
    <w:p w14:paraId="62D54ACC" w14:textId="77777777" w:rsidR="00513F17" w:rsidRPr="00513F17" w:rsidRDefault="00513F17" w:rsidP="00513F17">
      <w:pPr>
        <w:rPr>
          <w:vanish/>
        </w:rPr>
      </w:pPr>
      <w:r w:rsidRPr="00513F17">
        <w:rPr>
          <w:vanish/>
        </w:rPr>
        <w:t>Top of Form</w:t>
      </w:r>
    </w:p>
    <w:p w14:paraId="70DAA8CF" w14:textId="77777777" w:rsidR="00513F17" w:rsidRPr="00513F17" w:rsidRDefault="00513F17" w:rsidP="00513F17">
      <w:pPr>
        <w:rPr>
          <w:vanish/>
        </w:rPr>
      </w:pPr>
      <w:r w:rsidRPr="00513F17">
        <w:rPr>
          <w:vanish/>
        </w:rPr>
        <w:t>Bottom of Form</w:t>
      </w:r>
    </w:p>
    <w:p w14:paraId="1CD6F9AC" w14:textId="77777777" w:rsidR="003457CA" w:rsidRPr="00513F17" w:rsidRDefault="003457CA" w:rsidP="00513F17"/>
    <w:sectPr w:rsidR="003457CA" w:rsidRPr="00513F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4A4415"/>
    <w:multiLevelType w:val="multilevel"/>
    <w:tmpl w:val="40D8E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D762B0"/>
    <w:multiLevelType w:val="multilevel"/>
    <w:tmpl w:val="687E0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F72B0B"/>
    <w:multiLevelType w:val="multilevel"/>
    <w:tmpl w:val="1A520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60223E"/>
    <w:multiLevelType w:val="multilevel"/>
    <w:tmpl w:val="D54093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3F41B71"/>
    <w:multiLevelType w:val="multilevel"/>
    <w:tmpl w:val="DDEAE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694C22"/>
    <w:multiLevelType w:val="multilevel"/>
    <w:tmpl w:val="F2E01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946EE1"/>
    <w:multiLevelType w:val="multilevel"/>
    <w:tmpl w:val="D5024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D0772D"/>
    <w:multiLevelType w:val="multilevel"/>
    <w:tmpl w:val="BA2E1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1172D4"/>
    <w:multiLevelType w:val="multilevel"/>
    <w:tmpl w:val="137E4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940B76"/>
    <w:multiLevelType w:val="multilevel"/>
    <w:tmpl w:val="C2223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765649"/>
    <w:multiLevelType w:val="multilevel"/>
    <w:tmpl w:val="F138A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4631FFC"/>
    <w:multiLevelType w:val="multilevel"/>
    <w:tmpl w:val="89248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80F0142"/>
    <w:multiLevelType w:val="multilevel"/>
    <w:tmpl w:val="CCCEA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07F2320"/>
    <w:multiLevelType w:val="multilevel"/>
    <w:tmpl w:val="69F8D7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2F052F5"/>
    <w:multiLevelType w:val="multilevel"/>
    <w:tmpl w:val="70C26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31853B9"/>
    <w:multiLevelType w:val="multilevel"/>
    <w:tmpl w:val="642EB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B025559"/>
    <w:multiLevelType w:val="multilevel"/>
    <w:tmpl w:val="227C3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42320757">
    <w:abstractNumId w:val="3"/>
  </w:num>
  <w:num w:numId="2" w16cid:durableId="1414889406">
    <w:abstractNumId w:val="7"/>
  </w:num>
  <w:num w:numId="3" w16cid:durableId="90395035">
    <w:abstractNumId w:val="16"/>
  </w:num>
  <w:num w:numId="4" w16cid:durableId="302976553">
    <w:abstractNumId w:val="15"/>
  </w:num>
  <w:num w:numId="5" w16cid:durableId="1332174663">
    <w:abstractNumId w:val="12"/>
  </w:num>
  <w:num w:numId="6" w16cid:durableId="1553616135">
    <w:abstractNumId w:val="14"/>
  </w:num>
  <w:num w:numId="7" w16cid:durableId="1241872678">
    <w:abstractNumId w:val="8"/>
  </w:num>
  <w:num w:numId="8" w16cid:durableId="1429109593">
    <w:abstractNumId w:val="0"/>
  </w:num>
  <w:num w:numId="9" w16cid:durableId="749620595">
    <w:abstractNumId w:val="9"/>
  </w:num>
  <w:num w:numId="10" w16cid:durableId="1238396377">
    <w:abstractNumId w:val="5"/>
  </w:num>
  <w:num w:numId="11" w16cid:durableId="371615932">
    <w:abstractNumId w:val="13"/>
  </w:num>
  <w:num w:numId="12" w16cid:durableId="1196966367">
    <w:abstractNumId w:val="6"/>
  </w:num>
  <w:num w:numId="13" w16cid:durableId="385841788">
    <w:abstractNumId w:val="11"/>
  </w:num>
  <w:num w:numId="14" w16cid:durableId="1672836379">
    <w:abstractNumId w:val="4"/>
  </w:num>
  <w:num w:numId="15" w16cid:durableId="2049257816">
    <w:abstractNumId w:val="10"/>
  </w:num>
  <w:num w:numId="16" w16cid:durableId="72120558">
    <w:abstractNumId w:val="2"/>
  </w:num>
  <w:num w:numId="17" w16cid:durableId="20349182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7CA"/>
    <w:rsid w:val="00252DD6"/>
    <w:rsid w:val="003457CA"/>
    <w:rsid w:val="00513F17"/>
    <w:rsid w:val="006E001C"/>
    <w:rsid w:val="008D7A6E"/>
    <w:rsid w:val="009F285E"/>
    <w:rsid w:val="00CE1F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19671"/>
  <w15:chartTrackingRefBased/>
  <w15:docId w15:val="{525B4F14-3E5B-46CA-888A-E8BD19F1F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457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457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457C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457C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457C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457C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57C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57C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57C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57C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457C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457C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457C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457C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457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57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57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57CA"/>
    <w:rPr>
      <w:rFonts w:eastAsiaTheme="majorEastAsia" w:cstheme="majorBidi"/>
      <w:color w:val="272727" w:themeColor="text1" w:themeTint="D8"/>
    </w:rPr>
  </w:style>
  <w:style w:type="paragraph" w:styleId="Title">
    <w:name w:val="Title"/>
    <w:basedOn w:val="Normal"/>
    <w:next w:val="Normal"/>
    <w:link w:val="TitleChar"/>
    <w:uiPriority w:val="10"/>
    <w:qFormat/>
    <w:rsid w:val="003457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57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57C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57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57CA"/>
    <w:pPr>
      <w:spacing w:before="160"/>
      <w:jc w:val="center"/>
    </w:pPr>
    <w:rPr>
      <w:i/>
      <w:iCs/>
      <w:color w:val="404040" w:themeColor="text1" w:themeTint="BF"/>
    </w:rPr>
  </w:style>
  <w:style w:type="character" w:customStyle="1" w:styleId="QuoteChar">
    <w:name w:val="Quote Char"/>
    <w:basedOn w:val="DefaultParagraphFont"/>
    <w:link w:val="Quote"/>
    <w:uiPriority w:val="29"/>
    <w:rsid w:val="003457CA"/>
    <w:rPr>
      <w:i/>
      <w:iCs/>
      <w:color w:val="404040" w:themeColor="text1" w:themeTint="BF"/>
    </w:rPr>
  </w:style>
  <w:style w:type="paragraph" w:styleId="ListParagraph">
    <w:name w:val="List Paragraph"/>
    <w:basedOn w:val="Normal"/>
    <w:uiPriority w:val="34"/>
    <w:qFormat/>
    <w:rsid w:val="003457CA"/>
    <w:pPr>
      <w:ind w:left="720"/>
      <w:contextualSpacing/>
    </w:pPr>
  </w:style>
  <w:style w:type="character" w:styleId="IntenseEmphasis">
    <w:name w:val="Intense Emphasis"/>
    <w:basedOn w:val="DefaultParagraphFont"/>
    <w:uiPriority w:val="21"/>
    <w:qFormat/>
    <w:rsid w:val="003457CA"/>
    <w:rPr>
      <w:i/>
      <w:iCs/>
      <w:color w:val="0F4761" w:themeColor="accent1" w:themeShade="BF"/>
    </w:rPr>
  </w:style>
  <w:style w:type="paragraph" w:styleId="IntenseQuote">
    <w:name w:val="Intense Quote"/>
    <w:basedOn w:val="Normal"/>
    <w:next w:val="Normal"/>
    <w:link w:val="IntenseQuoteChar"/>
    <w:uiPriority w:val="30"/>
    <w:qFormat/>
    <w:rsid w:val="003457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457CA"/>
    <w:rPr>
      <w:i/>
      <w:iCs/>
      <w:color w:val="0F4761" w:themeColor="accent1" w:themeShade="BF"/>
    </w:rPr>
  </w:style>
  <w:style w:type="character" w:styleId="IntenseReference">
    <w:name w:val="Intense Reference"/>
    <w:basedOn w:val="DefaultParagraphFont"/>
    <w:uiPriority w:val="32"/>
    <w:qFormat/>
    <w:rsid w:val="003457C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206469">
      <w:bodyDiv w:val="1"/>
      <w:marLeft w:val="0"/>
      <w:marRight w:val="0"/>
      <w:marTop w:val="0"/>
      <w:marBottom w:val="0"/>
      <w:divBdr>
        <w:top w:val="none" w:sz="0" w:space="0" w:color="auto"/>
        <w:left w:val="none" w:sz="0" w:space="0" w:color="auto"/>
        <w:bottom w:val="none" w:sz="0" w:space="0" w:color="auto"/>
        <w:right w:val="none" w:sz="0" w:space="0" w:color="auto"/>
      </w:divBdr>
    </w:div>
    <w:div w:id="144008313">
      <w:bodyDiv w:val="1"/>
      <w:marLeft w:val="0"/>
      <w:marRight w:val="0"/>
      <w:marTop w:val="0"/>
      <w:marBottom w:val="0"/>
      <w:divBdr>
        <w:top w:val="none" w:sz="0" w:space="0" w:color="auto"/>
        <w:left w:val="none" w:sz="0" w:space="0" w:color="auto"/>
        <w:bottom w:val="none" w:sz="0" w:space="0" w:color="auto"/>
        <w:right w:val="none" w:sz="0" w:space="0" w:color="auto"/>
      </w:divBdr>
      <w:divsChild>
        <w:div w:id="507909551">
          <w:marLeft w:val="0"/>
          <w:marRight w:val="0"/>
          <w:marTop w:val="0"/>
          <w:marBottom w:val="0"/>
          <w:divBdr>
            <w:top w:val="none" w:sz="0" w:space="0" w:color="auto"/>
            <w:left w:val="none" w:sz="0" w:space="0" w:color="auto"/>
            <w:bottom w:val="none" w:sz="0" w:space="0" w:color="auto"/>
            <w:right w:val="none" w:sz="0" w:space="0" w:color="auto"/>
          </w:divBdr>
          <w:divsChild>
            <w:div w:id="1277831298">
              <w:marLeft w:val="0"/>
              <w:marRight w:val="0"/>
              <w:marTop w:val="0"/>
              <w:marBottom w:val="0"/>
              <w:divBdr>
                <w:top w:val="none" w:sz="0" w:space="0" w:color="auto"/>
                <w:left w:val="none" w:sz="0" w:space="0" w:color="auto"/>
                <w:bottom w:val="none" w:sz="0" w:space="0" w:color="auto"/>
                <w:right w:val="none" w:sz="0" w:space="0" w:color="auto"/>
              </w:divBdr>
              <w:divsChild>
                <w:div w:id="662666200">
                  <w:marLeft w:val="0"/>
                  <w:marRight w:val="0"/>
                  <w:marTop w:val="0"/>
                  <w:marBottom w:val="0"/>
                  <w:divBdr>
                    <w:top w:val="none" w:sz="0" w:space="0" w:color="auto"/>
                    <w:left w:val="none" w:sz="0" w:space="0" w:color="auto"/>
                    <w:bottom w:val="none" w:sz="0" w:space="0" w:color="auto"/>
                    <w:right w:val="none" w:sz="0" w:space="0" w:color="auto"/>
                  </w:divBdr>
                  <w:divsChild>
                    <w:div w:id="101187805">
                      <w:marLeft w:val="0"/>
                      <w:marRight w:val="0"/>
                      <w:marTop w:val="0"/>
                      <w:marBottom w:val="0"/>
                      <w:divBdr>
                        <w:top w:val="none" w:sz="0" w:space="0" w:color="auto"/>
                        <w:left w:val="none" w:sz="0" w:space="0" w:color="auto"/>
                        <w:bottom w:val="none" w:sz="0" w:space="0" w:color="auto"/>
                        <w:right w:val="none" w:sz="0" w:space="0" w:color="auto"/>
                      </w:divBdr>
                      <w:divsChild>
                        <w:div w:id="1860003604">
                          <w:marLeft w:val="0"/>
                          <w:marRight w:val="0"/>
                          <w:marTop w:val="0"/>
                          <w:marBottom w:val="0"/>
                          <w:divBdr>
                            <w:top w:val="none" w:sz="0" w:space="0" w:color="auto"/>
                            <w:left w:val="none" w:sz="0" w:space="0" w:color="auto"/>
                            <w:bottom w:val="none" w:sz="0" w:space="0" w:color="auto"/>
                            <w:right w:val="none" w:sz="0" w:space="0" w:color="auto"/>
                          </w:divBdr>
                          <w:divsChild>
                            <w:div w:id="1738823422">
                              <w:marLeft w:val="0"/>
                              <w:marRight w:val="0"/>
                              <w:marTop w:val="0"/>
                              <w:marBottom w:val="0"/>
                              <w:divBdr>
                                <w:top w:val="none" w:sz="0" w:space="0" w:color="auto"/>
                                <w:left w:val="none" w:sz="0" w:space="0" w:color="auto"/>
                                <w:bottom w:val="none" w:sz="0" w:space="0" w:color="auto"/>
                                <w:right w:val="none" w:sz="0" w:space="0" w:color="auto"/>
                              </w:divBdr>
                              <w:divsChild>
                                <w:div w:id="258951659">
                                  <w:marLeft w:val="0"/>
                                  <w:marRight w:val="0"/>
                                  <w:marTop w:val="0"/>
                                  <w:marBottom w:val="0"/>
                                  <w:divBdr>
                                    <w:top w:val="none" w:sz="0" w:space="0" w:color="auto"/>
                                    <w:left w:val="none" w:sz="0" w:space="0" w:color="auto"/>
                                    <w:bottom w:val="none" w:sz="0" w:space="0" w:color="auto"/>
                                    <w:right w:val="none" w:sz="0" w:space="0" w:color="auto"/>
                                  </w:divBdr>
                                  <w:divsChild>
                                    <w:div w:id="787314817">
                                      <w:marLeft w:val="0"/>
                                      <w:marRight w:val="0"/>
                                      <w:marTop w:val="0"/>
                                      <w:marBottom w:val="0"/>
                                      <w:divBdr>
                                        <w:top w:val="none" w:sz="0" w:space="0" w:color="auto"/>
                                        <w:left w:val="none" w:sz="0" w:space="0" w:color="auto"/>
                                        <w:bottom w:val="none" w:sz="0" w:space="0" w:color="auto"/>
                                        <w:right w:val="none" w:sz="0" w:space="0" w:color="auto"/>
                                      </w:divBdr>
                                      <w:divsChild>
                                        <w:div w:id="533613211">
                                          <w:marLeft w:val="0"/>
                                          <w:marRight w:val="0"/>
                                          <w:marTop w:val="0"/>
                                          <w:marBottom w:val="0"/>
                                          <w:divBdr>
                                            <w:top w:val="none" w:sz="0" w:space="0" w:color="auto"/>
                                            <w:left w:val="none" w:sz="0" w:space="0" w:color="auto"/>
                                            <w:bottom w:val="none" w:sz="0" w:space="0" w:color="auto"/>
                                            <w:right w:val="none" w:sz="0" w:space="0" w:color="auto"/>
                                          </w:divBdr>
                                          <w:divsChild>
                                            <w:div w:id="776603135">
                                              <w:marLeft w:val="0"/>
                                              <w:marRight w:val="0"/>
                                              <w:marTop w:val="0"/>
                                              <w:marBottom w:val="0"/>
                                              <w:divBdr>
                                                <w:top w:val="none" w:sz="0" w:space="0" w:color="auto"/>
                                                <w:left w:val="none" w:sz="0" w:space="0" w:color="auto"/>
                                                <w:bottom w:val="none" w:sz="0" w:space="0" w:color="auto"/>
                                                <w:right w:val="none" w:sz="0" w:space="0" w:color="auto"/>
                                              </w:divBdr>
                                              <w:divsChild>
                                                <w:div w:id="1436050904">
                                                  <w:marLeft w:val="0"/>
                                                  <w:marRight w:val="0"/>
                                                  <w:marTop w:val="0"/>
                                                  <w:marBottom w:val="0"/>
                                                  <w:divBdr>
                                                    <w:top w:val="none" w:sz="0" w:space="0" w:color="auto"/>
                                                    <w:left w:val="none" w:sz="0" w:space="0" w:color="auto"/>
                                                    <w:bottom w:val="none" w:sz="0" w:space="0" w:color="auto"/>
                                                    <w:right w:val="none" w:sz="0" w:space="0" w:color="auto"/>
                                                  </w:divBdr>
                                                  <w:divsChild>
                                                    <w:div w:id="203194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7258511">
          <w:marLeft w:val="0"/>
          <w:marRight w:val="0"/>
          <w:marTop w:val="0"/>
          <w:marBottom w:val="0"/>
          <w:divBdr>
            <w:top w:val="none" w:sz="0" w:space="0" w:color="auto"/>
            <w:left w:val="none" w:sz="0" w:space="0" w:color="auto"/>
            <w:bottom w:val="none" w:sz="0" w:space="0" w:color="auto"/>
            <w:right w:val="none" w:sz="0" w:space="0" w:color="auto"/>
          </w:divBdr>
          <w:divsChild>
            <w:div w:id="1661612433">
              <w:marLeft w:val="0"/>
              <w:marRight w:val="0"/>
              <w:marTop w:val="0"/>
              <w:marBottom w:val="0"/>
              <w:divBdr>
                <w:top w:val="none" w:sz="0" w:space="0" w:color="auto"/>
                <w:left w:val="none" w:sz="0" w:space="0" w:color="auto"/>
                <w:bottom w:val="none" w:sz="0" w:space="0" w:color="auto"/>
                <w:right w:val="none" w:sz="0" w:space="0" w:color="auto"/>
              </w:divBdr>
              <w:divsChild>
                <w:div w:id="382875487">
                  <w:marLeft w:val="0"/>
                  <w:marRight w:val="0"/>
                  <w:marTop w:val="0"/>
                  <w:marBottom w:val="0"/>
                  <w:divBdr>
                    <w:top w:val="none" w:sz="0" w:space="0" w:color="auto"/>
                    <w:left w:val="none" w:sz="0" w:space="0" w:color="auto"/>
                    <w:bottom w:val="none" w:sz="0" w:space="0" w:color="auto"/>
                    <w:right w:val="none" w:sz="0" w:space="0" w:color="auto"/>
                  </w:divBdr>
                  <w:divsChild>
                    <w:div w:id="1249731732">
                      <w:marLeft w:val="0"/>
                      <w:marRight w:val="0"/>
                      <w:marTop w:val="0"/>
                      <w:marBottom w:val="0"/>
                      <w:divBdr>
                        <w:top w:val="none" w:sz="0" w:space="0" w:color="auto"/>
                        <w:left w:val="none" w:sz="0" w:space="0" w:color="auto"/>
                        <w:bottom w:val="none" w:sz="0" w:space="0" w:color="auto"/>
                        <w:right w:val="none" w:sz="0" w:space="0" w:color="auto"/>
                      </w:divBdr>
                      <w:divsChild>
                        <w:div w:id="1651981228">
                          <w:marLeft w:val="0"/>
                          <w:marRight w:val="0"/>
                          <w:marTop w:val="0"/>
                          <w:marBottom w:val="0"/>
                          <w:divBdr>
                            <w:top w:val="none" w:sz="0" w:space="0" w:color="auto"/>
                            <w:left w:val="none" w:sz="0" w:space="0" w:color="auto"/>
                            <w:bottom w:val="none" w:sz="0" w:space="0" w:color="auto"/>
                            <w:right w:val="none" w:sz="0" w:space="0" w:color="auto"/>
                          </w:divBdr>
                          <w:divsChild>
                            <w:div w:id="931082346">
                              <w:marLeft w:val="0"/>
                              <w:marRight w:val="0"/>
                              <w:marTop w:val="0"/>
                              <w:marBottom w:val="0"/>
                              <w:divBdr>
                                <w:top w:val="none" w:sz="0" w:space="0" w:color="auto"/>
                                <w:left w:val="none" w:sz="0" w:space="0" w:color="auto"/>
                                <w:bottom w:val="none" w:sz="0" w:space="0" w:color="auto"/>
                                <w:right w:val="none" w:sz="0" w:space="0" w:color="auto"/>
                              </w:divBdr>
                              <w:divsChild>
                                <w:div w:id="829292725">
                                  <w:marLeft w:val="0"/>
                                  <w:marRight w:val="0"/>
                                  <w:marTop w:val="0"/>
                                  <w:marBottom w:val="0"/>
                                  <w:divBdr>
                                    <w:top w:val="none" w:sz="0" w:space="0" w:color="auto"/>
                                    <w:left w:val="none" w:sz="0" w:space="0" w:color="auto"/>
                                    <w:bottom w:val="none" w:sz="0" w:space="0" w:color="auto"/>
                                    <w:right w:val="none" w:sz="0" w:space="0" w:color="auto"/>
                                  </w:divBdr>
                                  <w:divsChild>
                                    <w:div w:id="1971787668">
                                      <w:marLeft w:val="0"/>
                                      <w:marRight w:val="0"/>
                                      <w:marTop w:val="0"/>
                                      <w:marBottom w:val="0"/>
                                      <w:divBdr>
                                        <w:top w:val="none" w:sz="0" w:space="0" w:color="auto"/>
                                        <w:left w:val="none" w:sz="0" w:space="0" w:color="auto"/>
                                        <w:bottom w:val="none" w:sz="0" w:space="0" w:color="auto"/>
                                        <w:right w:val="none" w:sz="0" w:space="0" w:color="auto"/>
                                      </w:divBdr>
                                      <w:divsChild>
                                        <w:div w:id="1232543345">
                                          <w:marLeft w:val="0"/>
                                          <w:marRight w:val="0"/>
                                          <w:marTop w:val="0"/>
                                          <w:marBottom w:val="0"/>
                                          <w:divBdr>
                                            <w:top w:val="none" w:sz="0" w:space="0" w:color="auto"/>
                                            <w:left w:val="none" w:sz="0" w:space="0" w:color="auto"/>
                                            <w:bottom w:val="none" w:sz="0" w:space="0" w:color="auto"/>
                                            <w:right w:val="none" w:sz="0" w:space="0" w:color="auto"/>
                                          </w:divBdr>
                                          <w:divsChild>
                                            <w:div w:id="1531213562">
                                              <w:marLeft w:val="0"/>
                                              <w:marRight w:val="0"/>
                                              <w:marTop w:val="0"/>
                                              <w:marBottom w:val="0"/>
                                              <w:divBdr>
                                                <w:top w:val="none" w:sz="0" w:space="0" w:color="auto"/>
                                                <w:left w:val="none" w:sz="0" w:space="0" w:color="auto"/>
                                                <w:bottom w:val="none" w:sz="0" w:space="0" w:color="auto"/>
                                                <w:right w:val="none" w:sz="0" w:space="0" w:color="auto"/>
                                              </w:divBdr>
                                              <w:divsChild>
                                                <w:div w:id="1640840222">
                                                  <w:marLeft w:val="0"/>
                                                  <w:marRight w:val="0"/>
                                                  <w:marTop w:val="0"/>
                                                  <w:marBottom w:val="0"/>
                                                  <w:divBdr>
                                                    <w:top w:val="none" w:sz="0" w:space="0" w:color="auto"/>
                                                    <w:left w:val="none" w:sz="0" w:space="0" w:color="auto"/>
                                                    <w:bottom w:val="none" w:sz="0" w:space="0" w:color="auto"/>
                                                    <w:right w:val="none" w:sz="0" w:space="0" w:color="auto"/>
                                                  </w:divBdr>
                                                  <w:divsChild>
                                                    <w:div w:id="160006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74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786088">
                                      <w:marLeft w:val="0"/>
                                      <w:marRight w:val="0"/>
                                      <w:marTop w:val="0"/>
                                      <w:marBottom w:val="0"/>
                                      <w:divBdr>
                                        <w:top w:val="none" w:sz="0" w:space="0" w:color="auto"/>
                                        <w:left w:val="none" w:sz="0" w:space="0" w:color="auto"/>
                                        <w:bottom w:val="none" w:sz="0" w:space="0" w:color="auto"/>
                                        <w:right w:val="none" w:sz="0" w:space="0" w:color="auto"/>
                                      </w:divBdr>
                                      <w:divsChild>
                                        <w:div w:id="1858425673">
                                          <w:marLeft w:val="0"/>
                                          <w:marRight w:val="0"/>
                                          <w:marTop w:val="0"/>
                                          <w:marBottom w:val="0"/>
                                          <w:divBdr>
                                            <w:top w:val="none" w:sz="0" w:space="0" w:color="auto"/>
                                            <w:left w:val="none" w:sz="0" w:space="0" w:color="auto"/>
                                            <w:bottom w:val="none" w:sz="0" w:space="0" w:color="auto"/>
                                            <w:right w:val="none" w:sz="0" w:space="0" w:color="auto"/>
                                          </w:divBdr>
                                          <w:divsChild>
                                            <w:div w:id="2043747683">
                                              <w:marLeft w:val="0"/>
                                              <w:marRight w:val="0"/>
                                              <w:marTop w:val="0"/>
                                              <w:marBottom w:val="0"/>
                                              <w:divBdr>
                                                <w:top w:val="none" w:sz="0" w:space="0" w:color="auto"/>
                                                <w:left w:val="none" w:sz="0" w:space="0" w:color="auto"/>
                                                <w:bottom w:val="none" w:sz="0" w:space="0" w:color="auto"/>
                                                <w:right w:val="none" w:sz="0" w:space="0" w:color="auto"/>
                                              </w:divBdr>
                                              <w:divsChild>
                                                <w:div w:id="373507794">
                                                  <w:marLeft w:val="0"/>
                                                  <w:marRight w:val="0"/>
                                                  <w:marTop w:val="0"/>
                                                  <w:marBottom w:val="0"/>
                                                  <w:divBdr>
                                                    <w:top w:val="none" w:sz="0" w:space="0" w:color="auto"/>
                                                    <w:left w:val="none" w:sz="0" w:space="0" w:color="auto"/>
                                                    <w:bottom w:val="none" w:sz="0" w:space="0" w:color="auto"/>
                                                    <w:right w:val="none" w:sz="0" w:space="0" w:color="auto"/>
                                                  </w:divBdr>
                                                  <w:divsChild>
                                                    <w:div w:id="31399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46002182">
      <w:bodyDiv w:val="1"/>
      <w:marLeft w:val="0"/>
      <w:marRight w:val="0"/>
      <w:marTop w:val="0"/>
      <w:marBottom w:val="0"/>
      <w:divBdr>
        <w:top w:val="none" w:sz="0" w:space="0" w:color="auto"/>
        <w:left w:val="none" w:sz="0" w:space="0" w:color="auto"/>
        <w:bottom w:val="none" w:sz="0" w:space="0" w:color="auto"/>
        <w:right w:val="none" w:sz="0" w:space="0" w:color="auto"/>
      </w:divBdr>
    </w:div>
    <w:div w:id="822544516">
      <w:bodyDiv w:val="1"/>
      <w:marLeft w:val="0"/>
      <w:marRight w:val="0"/>
      <w:marTop w:val="0"/>
      <w:marBottom w:val="0"/>
      <w:divBdr>
        <w:top w:val="none" w:sz="0" w:space="0" w:color="auto"/>
        <w:left w:val="none" w:sz="0" w:space="0" w:color="auto"/>
        <w:bottom w:val="none" w:sz="0" w:space="0" w:color="auto"/>
        <w:right w:val="none" w:sz="0" w:space="0" w:color="auto"/>
      </w:divBdr>
      <w:divsChild>
        <w:div w:id="639767222">
          <w:marLeft w:val="0"/>
          <w:marRight w:val="0"/>
          <w:marTop w:val="0"/>
          <w:marBottom w:val="0"/>
          <w:divBdr>
            <w:top w:val="none" w:sz="0" w:space="0" w:color="auto"/>
            <w:left w:val="none" w:sz="0" w:space="0" w:color="auto"/>
            <w:bottom w:val="none" w:sz="0" w:space="0" w:color="auto"/>
            <w:right w:val="none" w:sz="0" w:space="0" w:color="auto"/>
          </w:divBdr>
          <w:divsChild>
            <w:div w:id="2109621571">
              <w:marLeft w:val="0"/>
              <w:marRight w:val="0"/>
              <w:marTop w:val="0"/>
              <w:marBottom w:val="0"/>
              <w:divBdr>
                <w:top w:val="none" w:sz="0" w:space="0" w:color="auto"/>
                <w:left w:val="none" w:sz="0" w:space="0" w:color="auto"/>
                <w:bottom w:val="none" w:sz="0" w:space="0" w:color="auto"/>
                <w:right w:val="none" w:sz="0" w:space="0" w:color="auto"/>
              </w:divBdr>
              <w:divsChild>
                <w:div w:id="794367855">
                  <w:marLeft w:val="0"/>
                  <w:marRight w:val="0"/>
                  <w:marTop w:val="0"/>
                  <w:marBottom w:val="0"/>
                  <w:divBdr>
                    <w:top w:val="none" w:sz="0" w:space="0" w:color="auto"/>
                    <w:left w:val="none" w:sz="0" w:space="0" w:color="auto"/>
                    <w:bottom w:val="none" w:sz="0" w:space="0" w:color="auto"/>
                    <w:right w:val="none" w:sz="0" w:space="0" w:color="auto"/>
                  </w:divBdr>
                  <w:divsChild>
                    <w:div w:id="873536515">
                      <w:marLeft w:val="0"/>
                      <w:marRight w:val="0"/>
                      <w:marTop w:val="0"/>
                      <w:marBottom w:val="0"/>
                      <w:divBdr>
                        <w:top w:val="none" w:sz="0" w:space="0" w:color="auto"/>
                        <w:left w:val="none" w:sz="0" w:space="0" w:color="auto"/>
                        <w:bottom w:val="none" w:sz="0" w:space="0" w:color="auto"/>
                        <w:right w:val="none" w:sz="0" w:space="0" w:color="auto"/>
                      </w:divBdr>
                      <w:divsChild>
                        <w:div w:id="289096149">
                          <w:marLeft w:val="0"/>
                          <w:marRight w:val="0"/>
                          <w:marTop w:val="0"/>
                          <w:marBottom w:val="0"/>
                          <w:divBdr>
                            <w:top w:val="none" w:sz="0" w:space="0" w:color="auto"/>
                            <w:left w:val="none" w:sz="0" w:space="0" w:color="auto"/>
                            <w:bottom w:val="none" w:sz="0" w:space="0" w:color="auto"/>
                            <w:right w:val="none" w:sz="0" w:space="0" w:color="auto"/>
                          </w:divBdr>
                          <w:divsChild>
                            <w:div w:id="1303928225">
                              <w:marLeft w:val="0"/>
                              <w:marRight w:val="0"/>
                              <w:marTop w:val="0"/>
                              <w:marBottom w:val="0"/>
                              <w:divBdr>
                                <w:top w:val="none" w:sz="0" w:space="0" w:color="auto"/>
                                <w:left w:val="none" w:sz="0" w:space="0" w:color="auto"/>
                                <w:bottom w:val="none" w:sz="0" w:space="0" w:color="auto"/>
                                <w:right w:val="none" w:sz="0" w:space="0" w:color="auto"/>
                              </w:divBdr>
                              <w:divsChild>
                                <w:div w:id="269704380">
                                  <w:marLeft w:val="0"/>
                                  <w:marRight w:val="0"/>
                                  <w:marTop w:val="0"/>
                                  <w:marBottom w:val="0"/>
                                  <w:divBdr>
                                    <w:top w:val="none" w:sz="0" w:space="0" w:color="auto"/>
                                    <w:left w:val="none" w:sz="0" w:space="0" w:color="auto"/>
                                    <w:bottom w:val="none" w:sz="0" w:space="0" w:color="auto"/>
                                    <w:right w:val="none" w:sz="0" w:space="0" w:color="auto"/>
                                  </w:divBdr>
                                  <w:divsChild>
                                    <w:div w:id="2093351523">
                                      <w:marLeft w:val="0"/>
                                      <w:marRight w:val="0"/>
                                      <w:marTop w:val="0"/>
                                      <w:marBottom w:val="0"/>
                                      <w:divBdr>
                                        <w:top w:val="none" w:sz="0" w:space="0" w:color="auto"/>
                                        <w:left w:val="none" w:sz="0" w:space="0" w:color="auto"/>
                                        <w:bottom w:val="none" w:sz="0" w:space="0" w:color="auto"/>
                                        <w:right w:val="none" w:sz="0" w:space="0" w:color="auto"/>
                                      </w:divBdr>
                                      <w:divsChild>
                                        <w:div w:id="385031387">
                                          <w:marLeft w:val="0"/>
                                          <w:marRight w:val="0"/>
                                          <w:marTop w:val="0"/>
                                          <w:marBottom w:val="0"/>
                                          <w:divBdr>
                                            <w:top w:val="none" w:sz="0" w:space="0" w:color="auto"/>
                                            <w:left w:val="none" w:sz="0" w:space="0" w:color="auto"/>
                                            <w:bottom w:val="none" w:sz="0" w:space="0" w:color="auto"/>
                                            <w:right w:val="none" w:sz="0" w:space="0" w:color="auto"/>
                                          </w:divBdr>
                                          <w:divsChild>
                                            <w:div w:id="603421188">
                                              <w:marLeft w:val="0"/>
                                              <w:marRight w:val="0"/>
                                              <w:marTop w:val="0"/>
                                              <w:marBottom w:val="0"/>
                                              <w:divBdr>
                                                <w:top w:val="none" w:sz="0" w:space="0" w:color="auto"/>
                                                <w:left w:val="none" w:sz="0" w:space="0" w:color="auto"/>
                                                <w:bottom w:val="none" w:sz="0" w:space="0" w:color="auto"/>
                                                <w:right w:val="none" w:sz="0" w:space="0" w:color="auto"/>
                                              </w:divBdr>
                                              <w:divsChild>
                                                <w:div w:id="239408968">
                                                  <w:marLeft w:val="0"/>
                                                  <w:marRight w:val="0"/>
                                                  <w:marTop w:val="0"/>
                                                  <w:marBottom w:val="0"/>
                                                  <w:divBdr>
                                                    <w:top w:val="none" w:sz="0" w:space="0" w:color="auto"/>
                                                    <w:left w:val="none" w:sz="0" w:space="0" w:color="auto"/>
                                                    <w:bottom w:val="none" w:sz="0" w:space="0" w:color="auto"/>
                                                    <w:right w:val="none" w:sz="0" w:space="0" w:color="auto"/>
                                                  </w:divBdr>
                                                  <w:divsChild>
                                                    <w:div w:id="64874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255244">
          <w:marLeft w:val="0"/>
          <w:marRight w:val="0"/>
          <w:marTop w:val="0"/>
          <w:marBottom w:val="0"/>
          <w:divBdr>
            <w:top w:val="none" w:sz="0" w:space="0" w:color="auto"/>
            <w:left w:val="none" w:sz="0" w:space="0" w:color="auto"/>
            <w:bottom w:val="none" w:sz="0" w:space="0" w:color="auto"/>
            <w:right w:val="none" w:sz="0" w:space="0" w:color="auto"/>
          </w:divBdr>
          <w:divsChild>
            <w:div w:id="1190408619">
              <w:marLeft w:val="0"/>
              <w:marRight w:val="0"/>
              <w:marTop w:val="0"/>
              <w:marBottom w:val="0"/>
              <w:divBdr>
                <w:top w:val="none" w:sz="0" w:space="0" w:color="auto"/>
                <w:left w:val="none" w:sz="0" w:space="0" w:color="auto"/>
                <w:bottom w:val="none" w:sz="0" w:space="0" w:color="auto"/>
                <w:right w:val="none" w:sz="0" w:space="0" w:color="auto"/>
              </w:divBdr>
              <w:divsChild>
                <w:div w:id="1326973046">
                  <w:marLeft w:val="0"/>
                  <w:marRight w:val="0"/>
                  <w:marTop w:val="0"/>
                  <w:marBottom w:val="0"/>
                  <w:divBdr>
                    <w:top w:val="none" w:sz="0" w:space="0" w:color="auto"/>
                    <w:left w:val="none" w:sz="0" w:space="0" w:color="auto"/>
                    <w:bottom w:val="none" w:sz="0" w:space="0" w:color="auto"/>
                    <w:right w:val="none" w:sz="0" w:space="0" w:color="auto"/>
                  </w:divBdr>
                  <w:divsChild>
                    <w:div w:id="971905528">
                      <w:marLeft w:val="0"/>
                      <w:marRight w:val="0"/>
                      <w:marTop w:val="0"/>
                      <w:marBottom w:val="0"/>
                      <w:divBdr>
                        <w:top w:val="none" w:sz="0" w:space="0" w:color="auto"/>
                        <w:left w:val="none" w:sz="0" w:space="0" w:color="auto"/>
                        <w:bottom w:val="none" w:sz="0" w:space="0" w:color="auto"/>
                        <w:right w:val="none" w:sz="0" w:space="0" w:color="auto"/>
                      </w:divBdr>
                      <w:divsChild>
                        <w:div w:id="1730298516">
                          <w:marLeft w:val="0"/>
                          <w:marRight w:val="0"/>
                          <w:marTop w:val="0"/>
                          <w:marBottom w:val="0"/>
                          <w:divBdr>
                            <w:top w:val="none" w:sz="0" w:space="0" w:color="auto"/>
                            <w:left w:val="none" w:sz="0" w:space="0" w:color="auto"/>
                            <w:bottom w:val="none" w:sz="0" w:space="0" w:color="auto"/>
                            <w:right w:val="none" w:sz="0" w:space="0" w:color="auto"/>
                          </w:divBdr>
                          <w:divsChild>
                            <w:div w:id="313990545">
                              <w:marLeft w:val="0"/>
                              <w:marRight w:val="0"/>
                              <w:marTop w:val="0"/>
                              <w:marBottom w:val="0"/>
                              <w:divBdr>
                                <w:top w:val="none" w:sz="0" w:space="0" w:color="auto"/>
                                <w:left w:val="none" w:sz="0" w:space="0" w:color="auto"/>
                                <w:bottom w:val="none" w:sz="0" w:space="0" w:color="auto"/>
                                <w:right w:val="none" w:sz="0" w:space="0" w:color="auto"/>
                              </w:divBdr>
                              <w:divsChild>
                                <w:div w:id="1183475766">
                                  <w:marLeft w:val="0"/>
                                  <w:marRight w:val="0"/>
                                  <w:marTop w:val="0"/>
                                  <w:marBottom w:val="0"/>
                                  <w:divBdr>
                                    <w:top w:val="none" w:sz="0" w:space="0" w:color="auto"/>
                                    <w:left w:val="none" w:sz="0" w:space="0" w:color="auto"/>
                                    <w:bottom w:val="none" w:sz="0" w:space="0" w:color="auto"/>
                                    <w:right w:val="none" w:sz="0" w:space="0" w:color="auto"/>
                                  </w:divBdr>
                                  <w:divsChild>
                                    <w:div w:id="1409884584">
                                      <w:marLeft w:val="0"/>
                                      <w:marRight w:val="0"/>
                                      <w:marTop w:val="0"/>
                                      <w:marBottom w:val="0"/>
                                      <w:divBdr>
                                        <w:top w:val="none" w:sz="0" w:space="0" w:color="auto"/>
                                        <w:left w:val="none" w:sz="0" w:space="0" w:color="auto"/>
                                        <w:bottom w:val="none" w:sz="0" w:space="0" w:color="auto"/>
                                        <w:right w:val="none" w:sz="0" w:space="0" w:color="auto"/>
                                      </w:divBdr>
                                      <w:divsChild>
                                        <w:div w:id="840656485">
                                          <w:marLeft w:val="0"/>
                                          <w:marRight w:val="0"/>
                                          <w:marTop w:val="0"/>
                                          <w:marBottom w:val="0"/>
                                          <w:divBdr>
                                            <w:top w:val="none" w:sz="0" w:space="0" w:color="auto"/>
                                            <w:left w:val="none" w:sz="0" w:space="0" w:color="auto"/>
                                            <w:bottom w:val="none" w:sz="0" w:space="0" w:color="auto"/>
                                            <w:right w:val="none" w:sz="0" w:space="0" w:color="auto"/>
                                          </w:divBdr>
                                          <w:divsChild>
                                            <w:div w:id="86928163">
                                              <w:marLeft w:val="0"/>
                                              <w:marRight w:val="0"/>
                                              <w:marTop w:val="0"/>
                                              <w:marBottom w:val="0"/>
                                              <w:divBdr>
                                                <w:top w:val="none" w:sz="0" w:space="0" w:color="auto"/>
                                                <w:left w:val="none" w:sz="0" w:space="0" w:color="auto"/>
                                                <w:bottom w:val="none" w:sz="0" w:space="0" w:color="auto"/>
                                                <w:right w:val="none" w:sz="0" w:space="0" w:color="auto"/>
                                              </w:divBdr>
                                              <w:divsChild>
                                                <w:div w:id="1496606497">
                                                  <w:marLeft w:val="0"/>
                                                  <w:marRight w:val="0"/>
                                                  <w:marTop w:val="0"/>
                                                  <w:marBottom w:val="0"/>
                                                  <w:divBdr>
                                                    <w:top w:val="none" w:sz="0" w:space="0" w:color="auto"/>
                                                    <w:left w:val="none" w:sz="0" w:space="0" w:color="auto"/>
                                                    <w:bottom w:val="none" w:sz="0" w:space="0" w:color="auto"/>
                                                    <w:right w:val="none" w:sz="0" w:space="0" w:color="auto"/>
                                                  </w:divBdr>
                                                  <w:divsChild>
                                                    <w:div w:id="142896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76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637421">
                                      <w:marLeft w:val="0"/>
                                      <w:marRight w:val="0"/>
                                      <w:marTop w:val="0"/>
                                      <w:marBottom w:val="0"/>
                                      <w:divBdr>
                                        <w:top w:val="none" w:sz="0" w:space="0" w:color="auto"/>
                                        <w:left w:val="none" w:sz="0" w:space="0" w:color="auto"/>
                                        <w:bottom w:val="none" w:sz="0" w:space="0" w:color="auto"/>
                                        <w:right w:val="none" w:sz="0" w:space="0" w:color="auto"/>
                                      </w:divBdr>
                                      <w:divsChild>
                                        <w:div w:id="1200431190">
                                          <w:marLeft w:val="0"/>
                                          <w:marRight w:val="0"/>
                                          <w:marTop w:val="0"/>
                                          <w:marBottom w:val="0"/>
                                          <w:divBdr>
                                            <w:top w:val="none" w:sz="0" w:space="0" w:color="auto"/>
                                            <w:left w:val="none" w:sz="0" w:space="0" w:color="auto"/>
                                            <w:bottom w:val="none" w:sz="0" w:space="0" w:color="auto"/>
                                            <w:right w:val="none" w:sz="0" w:space="0" w:color="auto"/>
                                          </w:divBdr>
                                          <w:divsChild>
                                            <w:div w:id="676732455">
                                              <w:marLeft w:val="0"/>
                                              <w:marRight w:val="0"/>
                                              <w:marTop w:val="0"/>
                                              <w:marBottom w:val="0"/>
                                              <w:divBdr>
                                                <w:top w:val="none" w:sz="0" w:space="0" w:color="auto"/>
                                                <w:left w:val="none" w:sz="0" w:space="0" w:color="auto"/>
                                                <w:bottom w:val="none" w:sz="0" w:space="0" w:color="auto"/>
                                                <w:right w:val="none" w:sz="0" w:space="0" w:color="auto"/>
                                              </w:divBdr>
                                              <w:divsChild>
                                                <w:div w:id="1820461511">
                                                  <w:marLeft w:val="0"/>
                                                  <w:marRight w:val="0"/>
                                                  <w:marTop w:val="0"/>
                                                  <w:marBottom w:val="0"/>
                                                  <w:divBdr>
                                                    <w:top w:val="none" w:sz="0" w:space="0" w:color="auto"/>
                                                    <w:left w:val="none" w:sz="0" w:space="0" w:color="auto"/>
                                                    <w:bottom w:val="none" w:sz="0" w:space="0" w:color="auto"/>
                                                    <w:right w:val="none" w:sz="0" w:space="0" w:color="auto"/>
                                                  </w:divBdr>
                                                  <w:divsChild>
                                                    <w:div w:id="73428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811178">
      <w:bodyDiv w:val="1"/>
      <w:marLeft w:val="0"/>
      <w:marRight w:val="0"/>
      <w:marTop w:val="0"/>
      <w:marBottom w:val="0"/>
      <w:divBdr>
        <w:top w:val="none" w:sz="0" w:space="0" w:color="auto"/>
        <w:left w:val="none" w:sz="0" w:space="0" w:color="auto"/>
        <w:bottom w:val="none" w:sz="0" w:space="0" w:color="auto"/>
        <w:right w:val="none" w:sz="0" w:space="0" w:color="auto"/>
      </w:divBdr>
    </w:div>
    <w:div w:id="1378775638">
      <w:bodyDiv w:val="1"/>
      <w:marLeft w:val="0"/>
      <w:marRight w:val="0"/>
      <w:marTop w:val="0"/>
      <w:marBottom w:val="0"/>
      <w:divBdr>
        <w:top w:val="none" w:sz="0" w:space="0" w:color="auto"/>
        <w:left w:val="none" w:sz="0" w:space="0" w:color="auto"/>
        <w:bottom w:val="none" w:sz="0" w:space="0" w:color="auto"/>
        <w:right w:val="none" w:sz="0" w:space="0" w:color="auto"/>
      </w:divBdr>
    </w:div>
    <w:div w:id="1991010014">
      <w:bodyDiv w:val="1"/>
      <w:marLeft w:val="0"/>
      <w:marRight w:val="0"/>
      <w:marTop w:val="0"/>
      <w:marBottom w:val="0"/>
      <w:divBdr>
        <w:top w:val="none" w:sz="0" w:space="0" w:color="auto"/>
        <w:left w:val="none" w:sz="0" w:space="0" w:color="auto"/>
        <w:bottom w:val="none" w:sz="0" w:space="0" w:color="auto"/>
        <w:right w:val="none" w:sz="0" w:space="0" w:color="auto"/>
      </w:divBdr>
    </w:div>
    <w:div w:id="209724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708</Words>
  <Characters>4036</Characters>
  <Application>Microsoft Office Word</Application>
  <DocSecurity>0</DocSecurity>
  <Lines>33</Lines>
  <Paragraphs>9</Paragraphs>
  <ScaleCrop>false</ScaleCrop>
  <Company/>
  <LinksUpToDate>false</LinksUpToDate>
  <CharactersWithSpaces>4735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Williams</dc:creator>
  <cp:keywords/>
  <dc:description/>
  <cp:lastModifiedBy>Lisa Williams</cp:lastModifiedBy>
  <cp:revision>5</cp:revision>
  <dcterms:created xsi:type="dcterms:W3CDTF">2025-03-11T13:10:00Z</dcterms:created>
  <dcterms:modified xsi:type="dcterms:W3CDTF">2025-03-11T13:36:00Z</dcterms:modified>
</cp:coreProperties>
</file>